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C78" w:rsidRPr="00587C78" w:rsidRDefault="00587C78" w:rsidP="00587C78">
      <w:pPr>
        <w:widowControl/>
        <w:shd w:val="clear" w:color="auto" w:fill="FFFFFF"/>
        <w:spacing w:line="402" w:lineRule="atLeast"/>
        <w:jc w:val="left"/>
        <w:outlineLvl w:val="1"/>
        <w:rPr>
          <w:rFonts w:ascii="宋体" w:eastAsia="宋体" w:hAnsi="宋体" w:cs="宋体"/>
          <w:b/>
          <w:bCs/>
          <w:color w:val="000000"/>
          <w:kern w:val="0"/>
          <w:sz w:val="28"/>
          <w:szCs w:val="40"/>
        </w:rPr>
      </w:pPr>
    </w:p>
    <w:p w:rsidR="00B4750E" w:rsidRDefault="00587C78" w:rsidP="00587C78">
      <w:pPr>
        <w:widowControl/>
        <w:shd w:val="clear" w:color="auto" w:fill="FFFFFF"/>
        <w:spacing w:line="402" w:lineRule="atLeast"/>
        <w:jc w:val="center"/>
        <w:outlineLvl w:val="1"/>
        <w:rPr>
          <w:rFonts w:ascii="宋体" w:eastAsia="宋体" w:hAnsi="宋体" w:cs="宋体" w:hint="eastAsia"/>
          <w:b/>
          <w:bCs/>
          <w:color w:val="000000"/>
          <w:kern w:val="0"/>
          <w:sz w:val="40"/>
          <w:szCs w:val="40"/>
        </w:rPr>
      </w:pPr>
      <w:proofErr w:type="gramStart"/>
      <w:r w:rsidRPr="00587C78">
        <w:rPr>
          <w:rFonts w:ascii="宋体" w:eastAsia="宋体" w:hAnsi="宋体" w:cs="宋体" w:hint="eastAsia"/>
          <w:b/>
          <w:bCs/>
          <w:color w:val="000000"/>
          <w:kern w:val="0"/>
          <w:sz w:val="40"/>
          <w:szCs w:val="40"/>
        </w:rPr>
        <w:t>省发改</w:t>
      </w:r>
      <w:proofErr w:type="gramEnd"/>
      <w:r w:rsidRPr="00587C78">
        <w:rPr>
          <w:rFonts w:ascii="宋体" w:eastAsia="宋体" w:hAnsi="宋体" w:cs="宋体" w:hint="eastAsia"/>
          <w:b/>
          <w:bCs/>
          <w:color w:val="000000"/>
          <w:kern w:val="0"/>
          <w:sz w:val="40"/>
          <w:szCs w:val="40"/>
        </w:rPr>
        <w:t>委 省司法厅</w:t>
      </w:r>
    </w:p>
    <w:p w:rsidR="00587C78" w:rsidRPr="00587C78" w:rsidRDefault="00587C78" w:rsidP="00587C78">
      <w:pPr>
        <w:widowControl/>
        <w:shd w:val="clear" w:color="auto" w:fill="FFFFFF"/>
        <w:spacing w:line="402" w:lineRule="atLeast"/>
        <w:jc w:val="center"/>
        <w:outlineLvl w:val="1"/>
        <w:rPr>
          <w:rFonts w:ascii="宋体" w:eastAsia="宋体" w:hAnsi="宋体" w:cs="宋体"/>
          <w:b/>
          <w:bCs/>
          <w:color w:val="000000"/>
          <w:kern w:val="0"/>
          <w:sz w:val="40"/>
          <w:szCs w:val="40"/>
        </w:rPr>
      </w:pPr>
      <w:r w:rsidRPr="00587C78">
        <w:rPr>
          <w:rFonts w:ascii="宋体" w:eastAsia="宋体" w:hAnsi="宋体" w:cs="宋体" w:hint="eastAsia"/>
          <w:b/>
          <w:bCs/>
          <w:color w:val="000000"/>
          <w:kern w:val="0"/>
          <w:sz w:val="40"/>
          <w:szCs w:val="40"/>
        </w:rPr>
        <w:t>关于完善我省公证服务收费政策的通知</w:t>
      </w:r>
    </w:p>
    <w:p w:rsidR="00587C78" w:rsidRDefault="00587C78" w:rsidP="00587C78">
      <w:pPr>
        <w:pStyle w:val="a5"/>
        <w:shd w:val="clear" w:color="auto" w:fill="FFFFFF"/>
        <w:spacing w:before="0" w:beforeAutospacing="0" w:after="0" w:afterAutospacing="0"/>
        <w:rPr>
          <w:rFonts w:ascii="微软雅黑" w:eastAsia="微软雅黑" w:hAnsi="微软雅黑"/>
          <w:color w:val="000000"/>
          <w:sz w:val="27"/>
          <w:szCs w:val="27"/>
        </w:rPr>
      </w:pPr>
      <w:r>
        <w:rPr>
          <w:rFonts w:ascii="微软雅黑" w:eastAsia="微软雅黑" w:hAnsi="微软雅黑" w:hint="eastAsia"/>
          <w:color w:val="000000"/>
          <w:sz w:val="27"/>
          <w:szCs w:val="27"/>
        </w:rPr>
        <w:t>各市、州、直管市、</w:t>
      </w:r>
      <w:proofErr w:type="gramStart"/>
      <w:r>
        <w:rPr>
          <w:rFonts w:ascii="微软雅黑" w:eastAsia="微软雅黑" w:hAnsi="微软雅黑" w:hint="eastAsia"/>
          <w:color w:val="000000"/>
          <w:sz w:val="27"/>
          <w:szCs w:val="27"/>
        </w:rPr>
        <w:t>神农架林区发改委</w:t>
      </w:r>
      <w:proofErr w:type="gramEnd"/>
      <w:r>
        <w:rPr>
          <w:rFonts w:ascii="微软雅黑" w:eastAsia="微软雅黑" w:hAnsi="微软雅黑" w:hint="eastAsia"/>
          <w:color w:val="000000"/>
          <w:sz w:val="27"/>
          <w:szCs w:val="27"/>
        </w:rPr>
        <w:t>、司法局:</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为落实国务院办公厅《关于印发全国深化“放管服”改革优化营商环境电视电话会议重点任务分工方案的通知》(国办发〔2020〕43号)、《国家发展改革委关于进一步清理规范政府定价经营服务性收费的通知》(</w:t>
      </w:r>
      <w:proofErr w:type="gramStart"/>
      <w:r>
        <w:rPr>
          <w:rFonts w:ascii="微软雅黑" w:eastAsia="微软雅黑" w:hAnsi="微软雅黑" w:hint="eastAsia"/>
          <w:color w:val="000000"/>
          <w:sz w:val="27"/>
          <w:szCs w:val="27"/>
        </w:rPr>
        <w:t>发改价格</w:t>
      </w:r>
      <w:proofErr w:type="gramEnd"/>
      <w:r>
        <w:rPr>
          <w:rFonts w:ascii="微软雅黑" w:eastAsia="微软雅黑" w:hAnsi="微软雅黑" w:hint="eastAsia"/>
          <w:color w:val="000000"/>
          <w:sz w:val="27"/>
          <w:szCs w:val="27"/>
        </w:rPr>
        <w:t>〔2019〕798号)要求，全面推进“放管服”改革，进一步缩减公证服务政府定价范围，降低涉企公证服务收费标准，经省人民政府同意，现就完善我省公证服务收费有关事宜明确如下,请各地各公证机构严格遵照执行。</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一、公证机构为当事人提供证明有法律事实和有法律意义文件文书的公证服务实行政府定价，其收费标准按不超过附件所列上限执行，当事人与公证机构可以在此标准内协商确定具体价格。政府定价以外的其他公证服务，其收费标准由市场竞争产生。</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二、对符合我省法律援助的受援人申办公证的，公证机构应按规定减收或免收服务费用。</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三、公证机构为当事人提供公证服务过程中发生的、因公证机构自身无法提供的专业鉴定、检验检测、评估、邮寄、翻译，办理遗嘱、保全证据公证产生的摄像、刻录光盘、冲印照片服务，以及因委托的公证事项到执业行政区域外发生的差旅费等必要费用，在事先征得当事人同意后，由当事人按照实际发生另行支付。</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四、各公证机构要在服务场所显著位置或门户网站常态化公示服务内容、收费标准、监督举报电话等，主动接受社会监督。</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五、本通知自发文之日起执行。《省物价局省司法厅关于公布公证等司法专业服务临时收费标准的通知》(鄂价工服〔2016〕42号)和《省物价局省司法厅关于印发公证等专业服务收费管理办法的通知》(鄂价工服〔2016〕57号)同时废止。</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附件:湖北省实行政府定价的公证服务上限收费标准</w:t>
      </w:r>
    </w:p>
    <w:p w:rsidR="00587C78" w:rsidRDefault="00587C78" w:rsidP="00587C78">
      <w:pPr>
        <w:pStyle w:val="a5"/>
        <w:shd w:val="clear" w:color="auto" w:fill="FFFFFF"/>
        <w:spacing w:before="251" w:beforeAutospacing="0" w:after="251" w:afterAutospacing="0"/>
        <w:ind w:firstLine="480"/>
        <w:jc w:val="right"/>
        <w:rPr>
          <w:rFonts w:ascii="微软雅黑" w:eastAsia="微软雅黑" w:hAnsi="微软雅黑"/>
          <w:color w:val="000000"/>
          <w:sz w:val="27"/>
          <w:szCs w:val="27"/>
        </w:rPr>
      </w:pPr>
      <w:r>
        <w:rPr>
          <w:rFonts w:ascii="微软雅黑" w:eastAsia="微软雅黑" w:hAnsi="微软雅黑" w:hint="eastAsia"/>
          <w:color w:val="000000"/>
          <w:sz w:val="27"/>
          <w:szCs w:val="27"/>
        </w:rPr>
        <w:t>湖北省司法厅</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MS Gothic" w:eastAsia="MS Gothic" w:hAnsi="MS Gothic" w:cs="MS Gothic" w:hint="eastAsia"/>
          <w:color w:val="000000"/>
          <w:sz w:val="27"/>
          <w:szCs w:val="27"/>
        </w:rPr>
        <w:t> </w:t>
      </w:r>
      <w:r>
        <w:rPr>
          <w:rFonts w:ascii="微软雅黑" w:eastAsia="微软雅黑" w:hAnsi="微软雅黑" w:hint="eastAsia"/>
          <w:color w:val="000000"/>
          <w:sz w:val="27"/>
          <w:szCs w:val="27"/>
        </w:rPr>
        <w:t>湖北省发展和改革委员会</w:t>
      </w:r>
    </w:p>
    <w:p w:rsidR="00587C78" w:rsidRDefault="00587C78" w:rsidP="00587C78">
      <w:pPr>
        <w:pStyle w:val="a5"/>
        <w:shd w:val="clear" w:color="auto" w:fill="FFFFFF"/>
        <w:spacing w:before="251" w:beforeAutospacing="0" w:after="251" w:afterAutospacing="0"/>
        <w:ind w:firstLine="480"/>
        <w:jc w:val="right"/>
        <w:rPr>
          <w:rFonts w:ascii="微软雅黑" w:eastAsia="微软雅黑" w:hAnsi="微软雅黑"/>
          <w:color w:val="000000"/>
          <w:sz w:val="27"/>
          <w:szCs w:val="27"/>
        </w:rPr>
      </w:pPr>
      <w:r>
        <w:rPr>
          <w:rFonts w:ascii="微软雅黑" w:eastAsia="微软雅黑" w:hAnsi="微软雅黑" w:hint="eastAsia"/>
          <w:color w:val="000000"/>
          <w:sz w:val="27"/>
          <w:szCs w:val="27"/>
        </w:rPr>
        <w:t>2021年4月6日</w:t>
      </w: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B4750E" w:rsidRDefault="00B4750E" w:rsidP="00587C78">
      <w:pPr>
        <w:pStyle w:val="a5"/>
        <w:shd w:val="clear" w:color="auto" w:fill="FFFFFF"/>
        <w:spacing w:before="0" w:beforeAutospacing="0" w:after="0" w:afterAutospacing="0"/>
        <w:ind w:firstLine="480"/>
        <w:rPr>
          <w:rFonts w:ascii="微软雅黑" w:eastAsia="微软雅黑" w:hAnsi="微软雅黑" w:hint="eastAsia"/>
          <w:color w:val="000000"/>
          <w:sz w:val="27"/>
          <w:szCs w:val="27"/>
        </w:rPr>
      </w:pP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br/>
      </w:r>
    </w:p>
    <w:p w:rsidR="00587C78" w:rsidRDefault="00587C78" w:rsidP="00587C78">
      <w:pPr>
        <w:pStyle w:val="a5"/>
        <w:shd w:val="clear" w:color="auto" w:fill="FFFFFF"/>
        <w:spacing w:before="0" w:beforeAutospacing="0" w:after="0" w:afterAutospacing="0"/>
        <w:jc w:val="center"/>
        <w:rPr>
          <w:rFonts w:ascii="微软雅黑" w:eastAsia="微软雅黑" w:hAnsi="微软雅黑"/>
          <w:color w:val="000000"/>
          <w:sz w:val="27"/>
          <w:szCs w:val="27"/>
        </w:rPr>
      </w:pPr>
      <w:r>
        <w:rPr>
          <w:rStyle w:val="a7"/>
          <w:rFonts w:ascii="微软雅黑" w:eastAsia="微软雅黑" w:hAnsi="微软雅黑" w:hint="eastAsia"/>
          <w:color w:val="000000"/>
          <w:sz w:val="27"/>
          <w:szCs w:val="27"/>
        </w:rPr>
        <w:t>湖北省实行政府定价的公证服务上限收费标准</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一、证明法律事实</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证明出生、生存、死亡、身份、曾用名、住所地、户籍注销、国籍、经历、学历、学位、职务、职称、资格、有无违法犯罪记录;婚姻状况，亲属关系、抚养事实、监护权、财产权、收入状况、纳税状况、票据拒绝、选票、指纹、不可抗力、意外事件、查无档案记载，每件收费80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二)证明财产继承、赠与和遗赠，按受益额分段累进收取，其中证明单方赠与或受赠的，按下述标准减半收取。受益额20万元(含)以下部分，按1.1%收取，不足200元的，按200元收取;20万元至50万元(含)部分，按0.9%收取;50万元至100万元(含)部分，按0.7%收取;100万元至300万元(含)部分，按0.6%收取;300万元至500万元(含)部分，按0.5%收取;500万元至1000万元(含)部分，按0.3%收取;1000万元以上部分，按0.1%收取。</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(三)证明不可抗力事件，每件收费300元，其中涉企的，每件收费150元。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(四)制作票据拒绝证书，每件收费400元，其中涉企的，每件收费200元。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(五)证明法人和其他组织的资格、资信，每件收费500元，其中涉企的，每件收费250元。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lastRenderedPageBreak/>
        <w:t>二、证明有法律意义文件文书</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)证明知识产权的享有、转让和使用许可文书，每件收费500元。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(二)证明法人或其他组织的授权委托书、公司章程、会议决议或其他法律文书，每件收费500元，其中涉企的，每件收费400元。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(三)证明执照、身份证、户口本、结婚证、毕业证等证书;文书上的签名、印鉴、日期;文本的副本、影印本、节本、译本与原本相符，每件收费200元。</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(四)证明赋予债权文书具有强制执行效力，按债务总额的0.3%收取，其中涉企的按债务总额的0.2%收取。</w:t>
      </w:r>
    </w:p>
    <w:p w:rsidR="00587C78" w:rsidRDefault="00587C78" w:rsidP="00587C78">
      <w:pPr>
        <w:pStyle w:val="a5"/>
        <w:shd w:val="clear" w:color="auto" w:fill="FFFFFF"/>
        <w:spacing w:before="0" w:beforeAutospacing="0" w:after="0" w:afterAutospacing="0"/>
        <w:ind w:firstLine="480"/>
        <w:rPr>
          <w:rFonts w:ascii="微软雅黑" w:eastAsia="微软雅黑" w:hAnsi="微软雅黑"/>
          <w:color w:val="000000"/>
          <w:sz w:val="27"/>
          <w:szCs w:val="27"/>
        </w:rPr>
      </w:pPr>
      <w:r>
        <w:rPr>
          <w:rFonts w:ascii="微软雅黑" w:eastAsia="微软雅黑" w:hAnsi="微软雅黑" w:hint="eastAsia"/>
          <w:color w:val="000000"/>
          <w:sz w:val="27"/>
          <w:szCs w:val="27"/>
        </w:rPr>
        <w:t>(五)证明其他有法律意义的文书，每件收费100元。</w:t>
      </w:r>
    </w:p>
    <w:p w:rsidR="00587C78" w:rsidRPr="00587C78" w:rsidRDefault="00587C78" w:rsidP="00587C78">
      <w:pPr>
        <w:widowControl/>
        <w:shd w:val="clear" w:color="auto" w:fill="FFFFFF"/>
        <w:spacing w:line="536" w:lineRule="atLeast"/>
        <w:jc w:val="center"/>
        <w:rPr>
          <w:rFonts w:ascii="微软雅黑" w:eastAsia="微软雅黑" w:hAnsi="微软雅黑" w:cs="宋体"/>
          <w:color w:val="333333"/>
          <w:kern w:val="0"/>
          <w:sz w:val="27"/>
          <w:szCs w:val="27"/>
        </w:rPr>
      </w:pPr>
    </w:p>
    <w:p w:rsidR="00AF7942" w:rsidRDefault="00AF7942"/>
    <w:sectPr w:rsidR="00AF7942" w:rsidSect="00DB6A4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7B3" w:rsidRDefault="006B47B3" w:rsidP="00587C78">
      <w:r>
        <w:separator/>
      </w:r>
    </w:p>
  </w:endnote>
  <w:endnote w:type="continuationSeparator" w:id="0">
    <w:p w:rsidR="006B47B3" w:rsidRDefault="006B47B3" w:rsidP="00587C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7B3" w:rsidRDefault="006B47B3" w:rsidP="00587C78">
      <w:r>
        <w:separator/>
      </w:r>
    </w:p>
  </w:footnote>
  <w:footnote w:type="continuationSeparator" w:id="0">
    <w:p w:rsidR="006B47B3" w:rsidRDefault="006B47B3" w:rsidP="00587C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87C78"/>
    <w:rsid w:val="00587C78"/>
    <w:rsid w:val="006B47B3"/>
    <w:rsid w:val="00AF7942"/>
    <w:rsid w:val="00B4750E"/>
    <w:rsid w:val="00DB6A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A46"/>
    <w:pPr>
      <w:widowControl w:val="0"/>
      <w:jc w:val="both"/>
    </w:pPr>
  </w:style>
  <w:style w:type="paragraph" w:styleId="2">
    <w:name w:val="heading 2"/>
    <w:basedOn w:val="a"/>
    <w:link w:val="2Char"/>
    <w:uiPriority w:val="9"/>
    <w:qFormat/>
    <w:rsid w:val="00587C78"/>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87C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87C78"/>
    <w:rPr>
      <w:sz w:val="18"/>
      <w:szCs w:val="18"/>
    </w:rPr>
  </w:style>
  <w:style w:type="paragraph" w:styleId="a4">
    <w:name w:val="footer"/>
    <w:basedOn w:val="a"/>
    <w:link w:val="Char0"/>
    <w:uiPriority w:val="99"/>
    <w:semiHidden/>
    <w:unhideWhenUsed/>
    <w:rsid w:val="00587C7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87C78"/>
    <w:rPr>
      <w:sz w:val="18"/>
      <w:szCs w:val="18"/>
    </w:rPr>
  </w:style>
  <w:style w:type="paragraph" w:styleId="a5">
    <w:name w:val="Normal (Web)"/>
    <w:basedOn w:val="a"/>
    <w:uiPriority w:val="99"/>
    <w:semiHidden/>
    <w:unhideWhenUsed/>
    <w:rsid w:val="00587C78"/>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587C78"/>
    <w:rPr>
      <w:sz w:val="18"/>
      <w:szCs w:val="18"/>
    </w:rPr>
  </w:style>
  <w:style w:type="character" w:customStyle="1" w:styleId="Char1">
    <w:name w:val="批注框文本 Char"/>
    <w:basedOn w:val="a0"/>
    <w:link w:val="a6"/>
    <w:uiPriority w:val="99"/>
    <w:semiHidden/>
    <w:rsid w:val="00587C78"/>
    <w:rPr>
      <w:sz w:val="18"/>
      <w:szCs w:val="18"/>
    </w:rPr>
  </w:style>
  <w:style w:type="character" w:customStyle="1" w:styleId="2Char">
    <w:name w:val="标题 2 Char"/>
    <w:basedOn w:val="a0"/>
    <w:link w:val="2"/>
    <w:uiPriority w:val="9"/>
    <w:rsid w:val="00587C78"/>
    <w:rPr>
      <w:rFonts w:ascii="宋体" w:eastAsia="宋体" w:hAnsi="宋体" w:cs="宋体"/>
      <w:b/>
      <w:bCs/>
      <w:kern w:val="0"/>
      <w:sz w:val="36"/>
      <w:szCs w:val="36"/>
    </w:rPr>
  </w:style>
  <w:style w:type="character" w:styleId="a7">
    <w:name w:val="Strong"/>
    <w:basedOn w:val="a0"/>
    <w:uiPriority w:val="22"/>
    <w:qFormat/>
    <w:rsid w:val="00587C78"/>
    <w:rPr>
      <w:b/>
      <w:bCs/>
    </w:rPr>
  </w:style>
</w:styles>
</file>

<file path=word/webSettings.xml><?xml version="1.0" encoding="utf-8"?>
<w:webSettings xmlns:r="http://schemas.openxmlformats.org/officeDocument/2006/relationships" xmlns:w="http://schemas.openxmlformats.org/wordprocessingml/2006/main">
  <w:divs>
    <w:div w:id="725104512">
      <w:bodyDiv w:val="1"/>
      <w:marLeft w:val="0"/>
      <w:marRight w:val="0"/>
      <w:marTop w:val="0"/>
      <w:marBottom w:val="0"/>
      <w:divBdr>
        <w:top w:val="none" w:sz="0" w:space="0" w:color="auto"/>
        <w:left w:val="none" w:sz="0" w:space="0" w:color="auto"/>
        <w:bottom w:val="none" w:sz="0" w:space="0" w:color="auto"/>
        <w:right w:val="none" w:sz="0" w:space="0" w:color="auto"/>
      </w:divBdr>
    </w:div>
    <w:div w:id="1164586717">
      <w:bodyDiv w:val="1"/>
      <w:marLeft w:val="0"/>
      <w:marRight w:val="0"/>
      <w:marTop w:val="0"/>
      <w:marBottom w:val="0"/>
      <w:divBdr>
        <w:top w:val="none" w:sz="0" w:space="0" w:color="auto"/>
        <w:left w:val="none" w:sz="0" w:space="0" w:color="auto"/>
        <w:bottom w:val="none" w:sz="0" w:space="0" w:color="auto"/>
        <w:right w:val="none" w:sz="0" w:space="0" w:color="auto"/>
      </w:divBdr>
      <w:divsChild>
        <w:div w:id="868955845">
          <w:marLeft w:val="0"/>
          <w:marRight w:val="0"/>
          <w:marTop w:val="0"/>
          <w:marBottom w:val="0"/>
          <w:divBdr>
            <w:top w:val="none" w:sz="0" w:space="0" w:color="auto"/>
            <w:left w:val="none" w:sz="0" w:space="0" w:color="auto"/>
            <w:bottom w:val="none" w:sz="0" w:space="0" w:color="auto"/>
            <w:right w:val="none" w:sz="0" w:space="0" w:color="auto"/>
          </w:divBdr>
        </w:div>
      </w:divsChild>
    </w:div>
    <w:div w:id="1738357572">
      <w:bodyDiv w:val="1"/>
      <w:marLeft w:val="0"/>
      <w:marRight w:val="0"/>
      <w:marTop w:val="0"/>
      <w:marBottom w:val="0"/>
      <w:divBdr>
        <w:top w:val="none" w:sz="0" w:space="0" w:color="auto"/>
        <w:left w:val="none" w:sz="0" w:space="0" w:color="auto"/>
        <w:bottom w:val="none" w:sz="0" w:space="0" w:color="auto"/>
        <w:right w:val="none" w:sz="0" w:space="0" w:color="auto"/>
      </w:divBdr>
    </w:div>
    <w:div w:id="206205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705</Words>
  <Characters>855</Characters>
  <Application>Microsoft Office Word</Application>
  <DocSecurity>0</DocSecurity>
  <Lines>53</Lines>
  <Paragraphs>48</Paragraphs>
  <ScaleCrop>false</ScaleCrop>
  <Company>Organization</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4</cp:revision>
  <dcterms:created xsi:type="dcterms:W3CDTF">2025-08-15T02:02:00Z</dcterms:created>
  <dcterms:modified xsi:type="dcterms:W3CDTF">2025-08-15T03:08:00Z</dcterms:modified>
</cp:coreProperties>
</file>